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BBF" w:rsidRDefault="00AA1BBF" w:rsidP="00AA1BBF">
      <w:pPr>
        <w:pStyle w:val="NormalWeb"/>
        <w:shd w:val="clear" w:color="auto" w:fill="FFFFFF"/>
        <w:spacing w:before="0" w:beforeAutospacing="0" w:after="0" w:afterAutospacing="0"/>
        <w:jc w:val="center"/>
        <w:rPr>
          <w:rFonts w:ascii="Arial" w:hAnsi="Arial" w:cs="Arial"/>
          <w:color w:val="404040"/>
          <w:sz w:val="20"/>
          <w:szCs w:val="20"/>
        </w:rPr>
      </w:pPr>
      <w:r>
        <w:rPr>
          <w:rFonts w:ascii="Arial" w:hAnsi="Arial" w:cs="Arial"/>
          <w:color w:val="404040"/>
          <w:sz w:val="20"/>
          <w:szCs w:val="20"/>
        </w:rPr>
        <w:t>Organizátor medzinárodnej súťaže doma varených pivných špeciálov</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jc w:val="center"/>
        <w:rPr>
          <w:rFonts w:ascii="Arial" w:hAnsi="Arial" w:cs="Arial"/>
          <w:color w:val="404040"/>
          <w:sz w:val="20"/>
          <w:szCs w:val="20"/>
        </w:rPr>
      </w:pPr>
      <w:r>
        <w:rPr>
          <w:rFonts w:ascii="Arial" w:hAnsi="Arial" w:cs="Arial"/>
          <w:color w:val="404040"/>
          <w:sz w:val="20"/>
          <w:szCs w:val="20"/>
        </w:rPr>
        <w:t>Biela vrana - Košická domovaričská divízia (KDD)</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jc w:val="center"/>
        <w:rPr>
          <w:rFonts w:ascii="Arial" w:hAnsi="Arial" w:cs="Arial"/>
          <w:color w:val="404040"/>
          <w:sz w:val="20"/>
          <w:szCs w:val="20"/>
        </w:rPr>
      </w:pPr>
      <w:r>
        <w:rPr>
          <w:rFonts w:ascii="Arial" w:hAnsi="Arial" w:cs="Arial"/>
          <w:color w:val="404040"/>
          <w:sz w:val="20"/>
          <w:szCs w:val="20"/>
        </w:rPr>
        <w:t>stanovil pre piaty ročník</w:t>
      </w:r>
      <w:r>
        <w:rPr>
          <w:rStyle w:val="apple-converted-space"/>
          <w:rFonts w:ascii="Arial" w:hAnsi="Arial" w:cs="Arial"/>
          <w:color w:val="404040"/>
          <w:sz w:val="20"/>
          <w:szCs w:val="20"/>
        </w:rPr>
        <w:t> </w:t>
      </w:r>
      <w:r>
        <w:rPr>
          <w:rStyle w:val="Strong"/>
          <w:rFonts w:ascii="Arial" w:hAnsi="Arial" w:cs="Arial"/>
          <w:color w:val="404040"/>
          <w:sz w:val="20"/>
          <w:szCs w:val="20"/>
        </w:rPr>
        <w:t>Biela vrana 2016</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jc w:val="center"/>
        <w:rPr>
          <w:rFonts w:ascii="Arial" w:hAnsi="Arial" w:cs="Arial"/>
          <w:color w:val="404040"/>
          <w:sz w:val="20"/>
          <w:szCs w:val="20"/>
        </w:rPr>
      </w:pPr>
      <w:r>
        <w:rPr>
          <w:rFonts w:ascii="Arial" w:hAnsi="Arial" w:cs="Arial"/>
          <w:color w:val="404040"/>
          <w:sz w:val="20"/>
          <w:szCs w:val="20"/>
        </w:rPr>
        <w:t>nasledujúce súťažné kategórie podľa BJCP (2008/2014):</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A. kategória:</w:t>
      </w:r>
      <w:r>
        <w:rPr>
          <w:rStyle w:val="apple-converted-space"/>
          <w:rFonts w:ascii="Arial" w:hAnsi="Arial" w:cs="Arial"/>
          <w:color w:val="404040"/>
          <w:sz w:val="20"/>
          <w:szCs w:val="20"/>
        </w:rPr>
        <w:t> </w:t>
      </w:r>
      <w:r>
        <w:rPr>
          <w:rFonts w:ascii="Arial" w:hAnsi="Arial" w:cs="Arial"/>
          <w:color w:val="404040"/>
          <w:sz w:val="20"/>
          <w:szCs w:val="20"/>
        </w:rPr>
        <w:t>Biére de Garde 16. D, (new BJCP: 24. Belgian ale - 24. C Biére de Garde)</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B. kategória:</w:t>
      </w:r>
      <w:r>
        <w:rPr>
          <w:rStyle w:val="apple-converted-space"/>
          <w:rFonts w:ascii="Arial" w:hAnsi="Arial" w:cs="Arial"/>
          <w:color w:val="404040"/>
          <w:sz w:val="20"/>
          <w:szCs w:val="20"/>
        </w:rPr>
        <w:t> </w:t>
      </w:r>
      <w:r>
        <w:rPr>
          <w:rFonts w:ascii="Arial" w:hAnsi="Arial" w:cs="Arial"/>
          <w:color w:val="404040"/>
          <w:sz w:val="20"/>
          <w:szCs w:val="20"/>
        </w:rPr>
        <w:t>Russian Imperial Stout 13. F, (new BJCP: 20. American Porter and Stout – 20. C RIS)</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C. kategória:</w:t>
      </w:r>
      <w:r>
        <w:rPr>
          <w:rStyle w:val="apple-converted-space"/>
          <w:rFonts w:ascii="Arial" w:hAnsi="Arial" w:cs="Arial"/>
          <w:color w:val="404040"/>
          <w:sz w:val="20"/>
          <w:szCs w:val="20"/>
        </w:rPr>
        <w:t> </w:t>
      </w:r>
      <w:r>
        <w:rPr>
          <w:rFonts w:ascii="Arial" w:hAnsi="Arial" w:cs="Arial"/>
          <w:color w:val="404040"/>
          <w:sz w:val="20"/>
          <w:szCs w:val="20"/>
        </w:rPr>
        <w:t>Rye IPA 23. Speciality Beer, (new BJCP: 21. IPA – 21. B speciality Rye IPA)</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D. kategória:</w:t>
      </w:r>
      <w:r>
        <w:rPr>
          <w:rStyle w:val="apple-converted-space"/>
          <w:rFonts w:ascii="Arial" w:hAnsi="Arial" w:cs="Arial"/>
          <w:color w:val="404040"/>
          <w:sz w:val="20"/>
          <w:szCs w:val="20"/>
        </w:rPr>
        <w:t> </w:t>
      </w:r>
      <w:r>
        <w:rPr>
          <w:rFonts w:ascii="Arial" w:hAnsi="Arial" w:cs="Arial"/>
          <w:color w:val="404040"/>
          <w:sz w:val="20"/>
          <w:szCs w:val="20"/>
        </w:rPr>
        <w:t>Dunkelweizen 15. B, (new BJCP: 10. German Wheat Beer - 10. B Dunkels Weissbier)</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E. kategória:</w:t>
      </w:r>
      <w:r>
        <w:rPr>
          <w:rStyle w:val="apple-converted-space"/>
          <w:rFonts w:ascii="Arial" w:hAnsi="Arial" w:cs="Arial"/>
          <w:color w:val="404040"/>
          <w:sz w:val="20"/>
          <w:szCs w:val="20"/>
        </w:rPr>
        <w:t> </w:t>
      </w:r>
      <w:r>
        <w:rPr>
          <w:rFonts w:ascii="Arial" w:hAnsi="Arial" w:cs="Arial"/>
          <w:color w:val="404040"/>
          <w:sz w:val="20"/>
          <w:szCs w:val="20"/>
        </w:rPr>
        <w:t>Irish Red Ale 9. D, (new BJCP: 15. Irish Beer – 15. A Irish Red Ale)</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F. kategória:</w:t>
      </w:r>
      <w:r>
        <w:rPr>
          <w:rStyle w:val="apple-converted-space"/>
          <w:rFonts w:ascii="Arial" w:hAnsi="Arial" w:cs="Arial"/>
          <w:color w:val="404040"/>
          <w:sz w:val="20"/>
          <w:szCs w:val="20"/>
        </w:rPr>
        <w:t> </w:t>
      </w:r>
      <w:r>
        <w:rPr>
          <w:rFonts w:ascii="Arial" w:hAnsi="Arial" w:cs="Arial"/>
          <w:color w:val="404040"/>
          <w:sz w:val="20"/>
          <w:szCs w:val="20"/>
        </w:rPr>
        <w:t>Experimental Beer - Slovak Herbal Ale (podľa špecifikácie)</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jc w:val="center"/>
        <w:rPr>
          <w:rFonts w:ascii="Arial" w:hAnsi="Arial" w:cs="Arial"/>
          <w:color w:val="404040"/>
          <w:sz w:val="20"/>
          <w:szCs w:val="20"/>
        </w:rPr>
      </w:pPr>
      <w:r>
        <w:rPr>
          <w:rStyle w:val="Strong"/>
          <w:rFonts w:ascii="Arial" w:hAnsi="Arial" w:cs="Arial"/>
          <w:color w:val="404040"/>
          <w:sz w:val="20"/>
          <w:szCs w:val="20"/>
        </w:rPr>
        <w:t>Experimental Beer – Slovak Herbal Ale</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Špecifikácia:</w:t>
      </w:r>
      <w:r>
        <w:rPr>
          <w:rStyle w:val="apple-converted-space"/>
          <w:rFonts w:ascii="Arial" w:hAnsi="Arial" w:cs="Arial"/>
          <w:color w:val="404040"/>
          <w:sz w:val="20"/>
          <w:szCs w:val="20"/>
        </w:rPr>
        <w:t> </w:t>
      </w:r>
      <w:r>
        <w:rPr>
          <w:rFonts w:ascii="Arial" w:hAnsi="Arial" w:cs="Arial"/>
          <w:color w:val="404040"/>
          <w:sz w:val="20"/>
          <w:szCs w:val="20"/>
        </w:rPr>
        <w:t>Vrchne kvasený bylinný ale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jc w:val="center"/>
        <w:rPr>
          <w:rFonts w:ascii="Arial" w:hAnsi="Arial" w:cs="Arial"/>
          <w:color w:val="404040"/>
          <w:sz w:val="20"/>
          <w:szCs w:val="20"/>
        </w:rPr>
      </w:pPr>
      <w:r>
        <w:rPr>
          <w:rStyle w:val="Strong"/>
          <w:rFonts w:ascii="Arial" w:hAnsi="Arial" w:cs="Arial"/>
          <w:color w:val="404040"/>
          <w:sz w:val="20"/>
          <w:szCs w:val="20"/>
        </w:rPr>
        <w:t>OG:</w:t>
      </w:r>
      <w:r>
        <w:rPr>
          <w:rStyle w:val="apple-converted-space"/>
          <w:rFonts w:ascii="Arial" w:hAnsi="Arial" w:cs="Arial"/>
          <w:color w:val="404040"/>
          <w:sz w:val="20"/>
          <w:szCs w:val="20"/>
        </w:rPr>
        <w:t> </w:t>
      </w:r>
      <w:r>
        <w:rPr>
          <w:rFonts w:ascii="Arial" w:hAnsi="Arial" w:cs="Arial"/>
          <w:color w:val="404040"/>
          <w:sz w:val="20"/>
          <w:szCs w:val="20"/>
        </w:rPr>
        <w:t>1.064 a viac    </w:t>
      </w:r>
      <w:r>
        <w:rPr>
          <w:rStyle w:val="apple-converted-space"/>
          <w:rFonts w:ascii="Arial" w:hAnsi="Arial" w:cs="Arial"/>
          <w:color w:val="404040"/>
          <w:sz w:val="20"/>
          <w:szCs w:val="20"/>
        </w:rPr>
        <w:t> </w:t>
      </w:r>
      <w:r>
        <w:rPr>
          <w:rStyle w:val="Strong"/>
          <w:rFonts w:ascii="Arial" w:hAnsi="Arial" w:cs="Arial"/>
          <w:color w:val="404040"/>
          <w:sz w:val="20"/>
          <w:szCs w:val="20"/>
        </w:rPr>
        <w:t>FG:</w:t>
      </w:r>
      <w:r>
        <w:rPr>
          <w:rStyle w:val="apple-converted-space"/>
          <w:rFonts w:ascii="Arial" w:hAnsi="Arial" w:cs="Arial"/>
          <w:color w:val="404040"/>
          <w:sz w:val="20"/>
          <w:szCs w:val="20"/>
        </w:rPr>
        <w:t> </w:t>
      </w:r>
      <w:r>
        <w:rPr>
          <w:rFonts w:ascii="Arial" w:hAnsi="Arial" w:cs="Arial"/>
          <w:color w:val="404040"/>
          <w:sz w:val="20"/>
          <w:szCs w:val="20"/>
        </w:rPr>
        <w:t>1.018    </w:t>
      </w:r>
      <w:r>
        <w:rPr>
          <w:rStyle w:val="apple-converted-space"/>
          <w:rFonts w:ascii="Arial" w:hAnsi="Arial" w:cs="Arial"/>
          <w:color w:val="404040"/>
          <w:sz w:val="20"/>
          <w:szCs w:val="20"/>
        </w:rPr>
        <w:t> </w:t>
      </w:r>
      <w:r>
        <w:rPr>
          <w:rStyle w:val="Strong"/>
          <w:rFonts w:ascii="Arial" w:hAnsi="Arial" w:cs="Arial"/>
          <w:color w:val="404040"/>
          <w:sz w:val="20"/>
          <w:szCs w:val="20"/>
        </w:rPr>
        <w:t>Alc.:</w:t>
      </w:r>
      <w:r>
        <w:rPr>
          <w:rStyle w:val="apple-converted-space"/>
          <w:rFonts w:ascii="Arial" w:hAnsi="Arial" w:cs="Arial"/>
          <w:color w:val="404040"/>
          <w:sz w:val="20"/>
          <w:szCs w:val="20"/>
        </w:rPr>
        <w:t> </w:t>
      </w:r>
      <w:r>
        <w:rPr>
          <w:rFonts w:ascii="Arial" w:hAnsi="Arial" w:cs="Arial"/>
          <w:color w:val="404040"/>
          <w:sz w:val="20"/>
          <w:szCs w:val="20"/>
        </w:rPr>
        <w:t>min. 6,5%   </w:t>
      </w:r>
      <w:r>
        <w:rPr>
          <w:rStyle w:val="apple-converted-space"/>
          <w:rFonts w:ascii="Arial" w:hAnsi="Arial" w:cs="Arial"/>
          <w:color w:val="404040"/>
          <w:sz w:val="20"/>
          <w:szCs w:val="20"/>
        </w:rPr>
        <w:t> </w:t>
      </w:r>
      <w:r>
        <w:rPr>
          <w:rStyle w:val="Strong"/>
          <w:rFonts w:ascii="Arial" w:hAnsi="Arial" w:cs="Arial"/>
          <w:color w:val="404040"/>
          <w:sz w:val="20"/>
          <w:szCs w:val="20"/>
        </w:rPr>
        <w:t>SRM:</w:t>
      </w:r>
      <w:r>
        <w:rPr>
          <w:rStyle w:val="apple-converted-space"/>
          <w:rFonts w:ascii="Arial" w:hAnsi="Arial" w:cs="Arial"/>
          <w:color w:val="404040"/>
          <w:sz w:val="20"/>
          <w:szCs w:val="20"/>
        </w:rPr>
        <w:t> </w:t>
      </w:r>
      <w:r>
        <w:rPr>
          <w:rFonts w:ascii="Arial" w:hAnsi="Arial" w:cs="Arial"/>
          <w:color w:val="404040"/>
          <w:sz w:val="20"/>
          <w:szCs w:val="20"/>
        </w:rPr>
        <w:t>2 – 6°</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Aróma:</w:t>
      </w:r>
      <w:r>
        <w:rPr>
          <w:rStyle w:val="apple-converted-space"/>
          <w:rFonts w:ascii="Arial" w:hAnsi="Arial" w:cs="Arial"/>
          <w:color w:val="404040"/>
          <w:sz w:val="20"/>
          <w:szCs w:val="20"/>
        </w:rPr>
        <w:t> </w:t>
      </w:r>
      <w:r>
        <w:rPr>
          <w:rFonts w:ascii="Arial" w:hAnsi="Arial" w:cs="Arial"/>
          <w:color w:val="404040"/>
          <w:sz w:val="20"/>
          <w:szCs w:val="20"/>
        </w:rPr>
        <w:t>Charakteristická vôňa po použitej byline, resp. po použitých bylinách primeranej intenzity, tak aby sa dala vôňa špecifikovať. Pri kombinácii viacerých bylín dôraz na harmonický charakter. Vôňa by mala byť príjemná, nemala by byť umelá a nepríjemne dominantná, silná. Pripúšťa sa aj chmeľové aróma, ale musí byť harmonické, vyvážené s bylinnou arómou, môže dopĺňať celkový charakter, ba na konci sa aj prejaviť jasnejšie. Neprítomnosť chmeľového aróma nie je na závadu.</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Vzhľad:</w:t>
      </w:r>
      <w:r>
        <w:rPr>
          <w:rStyle w:val="apple-converted-space"/>
          <w:rFonts w:ascii="Arial" w:hAnsi="Arial" w:cs="Arial"/>
          <w:color w:val="404040"/>
          <w:sz w:val="20"/>
          <w:szCs w:val="20"/>
        </w:rPr>
        <w:t> </w:t>
      </w:r>
      <w:r>
        <w:rPr>
          <w:rFonts w:ascii="Arial" w:hAnsi="Arial" w:cs="Arial"/>
          <w:color w:val="404040"/>
          <w:sz w:val="20"/>
          <w:szCs w:val="20"/>
        </w:rPr>
        <w:t>Vzhľad tekutiny má byť v čo najsvetlejšom otieni, od slamovo žltej po jemne oranžovú. Pena hustejšia bielej farby, vyššia. Tekutina číra, ale môže mať jemný zákal, nie mútne, resp. silne zakalené.</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Chuť:</w:t>
      </w:r>
      <w:r>
        <w:rPr>
          <w:rStyle w:val="apple-converted-space"/>
          <w:rFonts w:ascii="Arial" w:hAnsi="Arial" w:cs="Arial"/>
          <w:color w:val="404040"/>
          <w:sz w:val="20"/>
          <w:szCs w:val="20"/>
        </w:rPr>
        <w:t> </w:t>
      </w:r>
      <w:r>
        <w:rPr>
          <w:rFonts w:ascii="Arial" w:hAnsi="Arial" w:cs="Arial"/>
          <w:color w:val="404040"/>
          <w:sz w:val="20"/>
          <w:szCs w:val="20"/>
        </w:rPr>
        <w:t>Rovnako ako aróma, aj v chuti by mala byť charakteristickou stopou po použitej byline, resp. bylinách, nie však agresívne, ale v súlade s celkovým telom, horkosťou po použitom chmeli, sladoch, spôsobom fermentácie a ich produktmi - estermi. Cieľom je vytvorenie harmonického a vyváženého vnemu chute použitých bylín a chmeľu. Nežiaducim prvkom je ostrá korenitosť, trpkosť.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Pocit v ústach:</w:t>
      </w:r>
      <w:r>
        <w:rPr>
          <w:rStyle w:val="apple-converted-space"/>
          <w:rFonts w:ascii="Arial" w:hAnsi="Arial" w:cs="Arial"/>
          <w:color w:val="404040"/>
          <w:sz w:val="20"/>
          <w:szCs w:val="20"/>
        </w:rPr>
        <w:t> </w:t>
      </w:r>
      <w:r>
        <w:rPr>
          <w:rFonts w:ascii="Arial" w:hAnsi="Arial" w:cs="Arial"/>
          <w:color w:val="404040"/>
          <w:sz w:val="20"/>
          <w:szCs w:val="20"/>
        </w:rPr>
        <w:t>Môže sa líšiť v závislosti od použitých bylín. Telo by malo byť plné po použitých sladoch, stredne sýtené, hladšie pri napití.</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Celkový dojem:</w:t>
      </w:r>
      <w:r>
        <w:rPr>
          <w:rStyle w:val="apple-converted-space"/>
          <w:rFonts w:ascii="Arial" w:hAnsi="Arial" w:cs="Arial"/>
          <w:color w:val="404040"/>
          <w:sz w:val="20"/>
          <w:szCs w:val="20"/>
        </w:rPr>
        <w:t> </w:t>
      </w:r>
      <w:r>
        <w:rPr>
          <w:rFonts w:ascii="Arial" w:hAnsi="Arial" w:cs="Arial"/>
          <w:color w:val="404040"/>
          <w:sz w:val="20"/>
          <w:szCs w:val="20"/>
        </w:rPr>
        <w:t>Základom je harmonické spojenie vône a chute použitých bylín, oceňovaná bude hlavne invenčnosť domovariča, tak sa bude posudzovať.</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Suroviny:</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Kvasinky: horná fermentácia</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Slady: vo všeobecnosti svetlé slady ako svetlý plzeňský, pale ale, pšeničný, bavorský,...</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Chmele: - doporučujeme použiť „európske“ chmele (nie americké, novozélandské,...), napr. nemecké, české, slovinské, slovenské, francúzske, anglické,... etc.</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Doporučujeme použiť aj dry hoping</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Byliny: doporučujeme sa orientovať na byliny, aj liečivé, resp. okvetia, kvety, či lupene, korene, plody rastúce na Slovensku, nie je to však podmienkou, napr.: kvet bazy, lipový kvet, horec žltý, borievka, medovka lekárska, ruža šípová, šalvia lekárska, kvety hlohu, palina, mäta, levanduľa, koriander, curacao – bitter orange peel, zázvor, sladké drievko, vanilkový struk, korenie, aníz, fenikel, .... etc.</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Dodatky: prípustné sú pšeničné, ovsené, ražné vločky, melasa, dubové stružliny, írsky mach, .... etc. Neprípustné sú cukor biely, cukor kandovaný biely, tmavý, maltóza, maltodextrín, med.</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lastRenderedPageBreak/>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Označenie: v prihláške</w:t>
      </w:r>
      <w:r>
        <w:rPr>
          <w:rStyle w:val="apple-converted-space"/>
          <w:rFonts w:ascii="Arial" w:hAnsi="Arial" w:cs="Arial"/>
          <w:color w:val="404040"/>
          <w:sz w:val="20"/>
          <w:szCs w:val="20"/>
        </w:rPr>
        <w:t> </w:t>
      </w:r>
      <w:r>
        <w:rPr>
          <w:rStyle w:val="Strong"/>
          <w:rFonts w:ascii="Arial" w:hAnsi="Arial" w:cs="Arial"/>
          <w:color w:val="404040"/>
          <w:sz w:val="20"/>
          <w:szCs w:val="20"/>
        </w:rPr>
        <w:t>musia</w:t>
      </w:r>
      <w:r>
        <w:rPr>
          <w:rStyle w:val="apple-converted-space"/>
          <w:rFonts w:ascii="Arial" w:hAnsi="Arial" w:cs="Arial"/>
          <w:color w:val="404040"/>
          <w:sz w:val="20"/>
          <w:szCs w:val="20"/>
        </w:rPr>
        <w:t> </w:t>
      </w:r>
      <w:r>
        <w:rPr>
          <w:rFonts w:ascii="Arial" w:hAnsi="Arial" w:cs="Arial"/>
          <w:color w:val="404040"/>
          <w:sz w:val="20"/>
          <w:szCs w:val="20"/>
        </w:rPr>
        <w:t>byť označené použité byliny, chmele a dodatky.</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Fonts w:ascii="Arial" w:hAnsi="Arial" w:cs="Arial"/>
          <w:color w:val="404040"/>
          <w:sz w:val="20"/>
          <w:szCs w:val="20"/>
        </w:rPr>
        <w:t> </w:t>
      </w:r>
    </w:p>
    <w:p w:rsidR="00AA1BBF" w:rsidRDefault="00AA1BBF" w:rsidP="00AA1BBF">
      <w:pPr>
        <w:pStyle w:val="NormalWeb"/>
        <w:shd w:val="clear" w:color="auto" w:fill="FFFFFF"/>
        <w:spacing w:before="0" w:beforeAutospacing="0" w:after="0" w:afterAutospacing="0"/>
        <w:rPr>
          <w:rFonts w:ascii="Arial" w:hAnsi="Arial" w:cs="Arial"/>
          <w:color w:val="404040"/>
          <w:sz w:val="20"/>
          <w:szCs w:val="20"/>
        </w:rPr>
      </w:pPr>
      <w:r>
        <w:rPr>
          <w:rStyle w:val="Strong"/>
          <w:rFonts w:ascii="Arial" w:hAnsi="Arial" w:cs="Arial"/>
          <w:color w:val="404040"/>
          <w:sz w:val="20"/>
          <w:szCs w:val="20"/>
        </w:rPr>
        <w:t>Súťaž sa uskutoční vo </w:t>
      </w:r>
      <w:r>
        <w:rPr>
          <w:rStyle w:val="Strong"/>
          <w:rFonts w:ascii="Arial" w:hAnsi="Arial" w:cs="Arial"/>
          <w:color w:val="000080"/>
          <w:sz w:val="20"/>
          <w:szCs w:val="20"/>
        </w:rPr>
        <w:t>februári 2016</w:t>
      </w:r>
      <w:r>
        <w:rPr>
          <w:rStyle w:val="apple-converted-space"/>
          <w:rFonts w:ascii="Arial" w:hAnsi="Arial" w:cs="Arial"/>
          <w:color w:val="404040"/>
          <w:sz w:val="20"/>
          <w:szCs w:val="20"/>
        </w:rPr>
        <w:t> </w:t>
      </w:r>
      <w:r>
        <w:rPr>
          <w:rFonts w:ascii="Arial" w:hAnsi="Arial" w:cs="Arial"/>
          <w:color w:val="404040"/>
          <w:sz w:val="20"/>
          <w:szCs w:val="20"/>
        </w:rPr>
        <w:t>(obyčajne v tretiu sobotu),</w:t>
      </w:r>
      <w:r>
        <w:rPr>
          <w:rStyle w:val="apple-converted-space"/>
          <w:rFonts w:ascii="Arial" w:hAnsi="Arial" w:cs="Arial"/>
          <w:color w:val="404040"/>
          <w:sz w:val="20"/>
          <w:szCs w:val="20"/>
        </w:rPr>
        <w:t> </w:t>
      </w:r>
      <w:r>
        <w:rPr>
          <w:rStyle w:val="Strong"/>
          <w:rFonts w:ascii="Arial" w:hAnsi="Arial" w:cs="Arial"/>
          <w:color w:val="404040"/>
          <w:sz w:val="20"/>
          <w:szCs w:val="20"/>
        </w:rPr>
        <w:t>presný termín bude včas zverejnený</w:t>
      </w:r>
      <w:r>
        <w:rPr>
          <w:rFonts w:ascii="Arial" w:hAnsi="Arial" w:cs="Arial"/>
          <w:color w:val="404040"/>
          <w:sz w:val="20"/>
          <w:szCs w:val="20"/>
        </w:rPr>
        <w:t>.</w:t>
      </w:r>
    </w:p>
    <w:p w:rsidR="0015387E" w:rsidRDefault="0015387E">
      <w:bookmarkStart w:id="0" w:name="_GoBack"/>
      <w:bookmarkEnd w:id="0"/>
    </w:p>
    <w:sectPr w:rsidR="001538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BBF"/>
    <w:rsid w:val="0015387E"/>
    <w:rsid w:val="00AA1BB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1BBF"/>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apple-converted-space">
    <w:name w:val="apple-converted-space"/>
    <w:basedOn w:val="DefaultParagraphFont"/>
    <w:rsid w:val="00AA1BBF"/>
  </w:style>
  <w:style w:type="character" w:styleId="Strong">
    <w:name w:val="Strong"/>
    <w:basedOn w:val="DefaultParagraphFont"/>
    <w:uiPriority w:val="22"/>
    <w:qFormat/>
    <w:rsid w:val="00AA1BB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A1BBF"/>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customStyle="1" w:styleId="apple-converted-space">
    <w:name w:val="apple-converted-space"/>
    <w:basedOn w:val="DefaultParagraphFont"/>
    <w:rsid w:val="00AA1BBF"/>
  </w:style>
  <w:style w:type="character" w:styleId="Strong">
    <w:name w:val="Strong"/>
    <w:basedOn w:val="DefaultParagraphFont"/>
    <w:uiPriority w:val="22"/>
    <w:qFormat/>
    <w:rsid w:val="00AA1B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822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503</Words>
  <Characters>2870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2015-03-20T13:21:00Z</dcterms:created>
  <dcterms:modified xsi:type="dcterms:W3CDTF">2015-03-20T13:22:00Z</dcterms:modified>
</cp:coreProperties>
</file>